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F0" w:rsidRPr="002609F0" w:rsidRDefault="00FE32C2" w:rsidP="002609F0">
      <w:pPr>
        <w:jc w:val="center"/>
        <w:rPr>
          <w:b/>
          <w:sz w:val="24"/>
          <w:szCs w:val="24"/>
          <w:u w:val="single"/>
        </w:rPr>
      </w:pPr>
      <w:r>
        <w:rPr>
          <w:b/>
          <w:sz w:val="24"/>
          <w:szCs w:val="24"/>
          <w:u w:val="single"/>
        </w:rPr>
        <w:t xml:space="preserve"> </w:t>
      </w:r>
      <w:r w:rsidR="002609F0" w:rsidRPr="002609F0">
        <w:rPr>
          <w:b/>
          <w:sz w:val="24"/>
          <w:szCs w:val="24"/>
          <w:u w:val="single"/>
        </w:rPr>
        <w:t>Quilt Show Rules</w:t>
      </w:r>
    </w:p>
    <w:p w:rsidR="002609F0" w:rsidRPr="002609F0" w:rsidRDefault="002609F0" w:rsidP="002609F0">
      <w:pPr>
        <w:rPr>
          <w:sz w:val="20"/>
          <w:szCs w:val="20"/>
          <w:u w:val="single"/>
        </w:rPr>
      </w:pPr>
    </w:p>
    <w:p w:rsidR="002609F0" w:rsidRPr="002609F0" w:rsidRDefault="002609F0" w:rsidP="002609F0">
      <w:pPr>
        <w:rPr>
          <w:sz w:val="20"/>
          <w:szCs w:val="20"/>
        </w:rPr>
      </w:pPr>
      <w:r w:rsidRPr="002609F0">
        <w:rPr>
          <w:sz w:val="20"/>
          <w:szCs w:val="20"/>
        </w:rPr>
        <w:t>1.   Anyone entering an item must be an active member of the TQG and have participated in a majority of the construction of the item entered.</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2.  No entries that were previously shown in a      TQG show are allowed.</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 xml:space="preserve">3.  </w:t>
      </w:r>
      <w:r w:rsidRPr="00065439">
        <w:rPr>
          <w:sz w:val="20"/>
          <w:szCs w:val="20"/>
        </w:rPr>
        <w:t xml:space="preserve">Each entrant may enter 3 pieces total. </w:t>
      </w:r>
      <w:r w:rsidR="00DE24EA" w:rsidRPr="00065439">
        <w:rPr>
          <w:sz w:val="20"/>
          <w:szCs w:val="20"/>
        </w:rPr>
        <w:t>There is no entry fee to just show a quilt, but if you chose to both show and have your quilt judged, there is a $5.00 registration fee. This is noted on the registration form.</w:t>
      </w:r>
      <w:r w:rsidR="00065439">
        <w:rPr>
          <w:sz w:val="20"/>
          <w:szCs w:val="20"/>
        </w:rPr>
        <w:t xml:space="preserve"> </w:t>
      </w:r>
      <w:r w:rsidRPr="002609F0">
        <w:rPr>
          <w:sz w:val="20"/>
          <w:szCs w:val="20"/>
        </w:rPr>
        <w:t xml:space="preserve"> </w:t>
      </w:r>
      <w:r w:rsidRPr="002609F0">
        <w:rPr>
          <w:i/>
          <w:sz w:val="20"/>
          <w:szCs w:val="20"/>
          <w:u w:val="single"/>
        </w:rPr>
        <w:t>Only one entry per category will be judged</w:t>
      </w:r>
      <w:r w:rsidRPr="002609F0">
        <w:rPr>
          <w:sz w:val="20"/>
          <w:szCs w:val="20"/>
        </w:rPr>
        <w:t xml:space="preserve">.   </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 xml:space="preserve">4.  </w:t>
      </w:r>
      <w:r w:rsidR="00AC16FF" w:rsidRPr="00DE24EA">
        <w:rPr>
          <w:sz w:val="20"/>
          <w:szCs w:val="20"/>
        </w:rPr>
        <w:t xml:space="preserve">All quilts entered must consist of 3 layers, meaning a top, middle filler and back (except for “Wool” quilts which will be in a separate category). </w:t>
      </w:r>
      <w:r w:rsidRPr="00DE24EA">
        <w:rPr>
          <w:sz w:val="20"/>
          <w:szCs w:val="20"/>
        </w:rPr>
        <w:t xml:space="preserve">Each entry must have a 4” sleeve and a sewn cloth label with your name, </w:t>
      </w:r>
      <w:r w:rsidR="00B4596F" w:rsidRPr="00DE24EA">
        <w:rPr>
          <w:sz w:val="20"/>
          <w:szCs w:val="20"/>
        </w:rPr>
        <w:t xml:space="preserve">TQG #, city </w:t>
      </w:r>
      <w:r w:rsidRPr="00DE24EA">
        <w:rPr>
          <w:sz w:val="20"/>
          <w:szCs w:val="20"/>
        </w:rPr>
        <w:t xml:space="preserve">and </w:t>
      </w:r>
      <w:r w:rsidR="00B4596F" w:rsidRPr="00DE24EA">
        <w:rPr>
          <w:sz w:val="20"/>
          <w:szCs w:val="20"/>
        </w:rPr>
        <w:t>state</w:t>
      </w:r>
      <w:r w:rsidRPr="00DE24EA">
        <w:rPr>
          <w:sz w:val="20"/>
          <w:szCs w:val="20"/>
        </w:rPr>
        <w:t>.</w:t>
      </w:r>
      <w:r w:rsidRPr="002609F0">
        <w:rPr>
          <w:sz w:val="20"/>
          <w:szCs w:val="20"/>
        </w:rPr>
        <w:t xml:space="preserve">  The label should be sewn on the bottom right-hand quarter of the quilt.   Clothing labels should be sewn inside the garment but in such a place where it can be located easily.</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5.  All entries must be clean, undamaged and free   of smoke or other odors and pet hair.</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6.  All show entries must remain on display for the entire show.  No entry will be released from the show prior to 5 pm the last day of the show.  An individual receipt must be presented for each item picked up.</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 xml:space="preserve">7.  Awards will be given at the discretion of </w:t>
      </w:r>
      <w:r w:rsidR="00B4596F" w:rsidRPr="002609F0">
        <w:rPr>
          <w:sz w:val="20"/>
          <w:szCs w:val="20"/>
        </w:rPr>
        <w:t>the judge</w:t>
      </w:r>
      <w:r w:rsidRPr="002609F0">
        <w:rPr>
          <w:sz w:val="20"/>
          <w:szCs w:val="20"/>
        </w:rPr>
        <w:t xml:space="preserve"> based on NQA standards.  All decisions of the Quilt Show committee and show judges are final.             All award categories do not have to be conferred. </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 xml:space="preserve">8.  It is the entrant’s responsibility to choose the category for entry. A quilt entered in an incorrect category will be evaluated by the judge but will be ineligible for placement awards. </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9. The Quilt Show committee reserves the right       to combine categories or move entries between categories.</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 xml:space="preserve">10.  False Backs – Cloth quilts with false backs (quilts not quilted or where the back obscures the quilting) </w:t>
      </w:r>
    </w:p>
    <w:p w:rsidR="002609F0" w:rsidRPr="002609F0" w:rsidRDefault="00900671" w:rsidP="002609F0">
      <w:pPr>
        <w:rPr>
          <w:sz w:val="20"/>
          <w:szCs w:val="20"/>
        </w:rPr>
      </w:pPr>
      <w:r>
        <w:rPr>
          <w:sz w:val="20"/>
          <w:szCs w:val="20"/>
        </w:rPr>
        <w:t>will</w:t>
      </w:r>
      <w:r w:rsidR="002609F0" w:rsidRPr="002609F0">
        <w:rPr>
          <w:sz w:val="20"/>
          <w:szCs w:val="20"/>
        </w:rPr>
        <w:t xml:space="preserve"> not be eligible for awards. Linings are allowed</w:t>
      </w:r>
    </w:p>
    <w:p w:rsidR="002609F0" w:rsidRDefault="002609F0" w:rsidP="002609F0">
      <w:pPr>
        <w:rPr>
          <w:sz w:val="20"/>
          <w:szCs w:val="20"/>
        </w:rPr>
      </w:pPr>
      <w:r w:rsidRPr="002609F0">
        <w:rPr>
          <w:sz w:val="20"/>
          <w:szCs w:val="20"/>
        </w:rPr>
        <w:t>on wearables and are not considered false backs.</w:t>
      </w:r>
    </w:p>
    <w:p w:rsidR="0037233F" w:rsidRDefault="0037233F" w:rsidP="002609F0">
      <w:pPr>
        <w:rPr>
          <w:sz w:val="20"/>
          <w:szCs w:val="20"/>
        </w:rPr>
      </w:pPr>
    </w:p>
    <w:p w:rsidR="0037233F" w:rsidRPr="002609F0" w:rsidRDefault="0037233F" w:rsidP="002609F0">
      <w:pPr>
        <w:rPr>
          <w:sz w:val="20"/>
          <w:szCs w:val="20"/>
        </w:rPr>
      </w:pPr>
    </w:p>
    <w:p w:rsidR="002609F0" w:rsidRPr="002609F0" w:rsidRDefault="002609F0" w:rsidP="002609F0">
      <w:pPr>
        <w:jc w:val="center"/>
        <w:rPr>
          <w:b/>
          <w:sz w:val="24"/>
          <w:szCs w:val="24"/>
          <w:u w:val="single"/>
        </w:rPr>
      </w:pPr>
      <w:r w:rsidRPr="002609F0">
        <w:rPr>
          <w:b/>
          <w:sz w:val="24"/>
          <w:szCs w:val="24"/>
          <w:u w:val="single"/>
        </w:rPr>
        <w:t>Clarifying Terms</w:t>
      </w:r>
    </w:p>
    <w:p w:rsidR="002609F0" w:rsidRPr="002609F0" w:rsidRDefault="002609F0" w:rsidP="002609F0">
      <w:pPr>
        <w:jc w:val="center"/>
        <w:rPr>
          <w:b/>
          <w:sz w:val="20"/>
          <w:szCs w:val="20"/>
          <w:u w:val="single"/>
        </w:rPr>
      </w:pPr>
    </w:p>
    <w:p w:rsidR="002609F0" w:rsidRPr="002609F0" w:rsidRDefault="002609F0" w:rsidP="002609F0">
      <w:pPr>
        <w:rPr>
          <w:sz w:val="20"/>
          <w:szCs w:val="20"/>
        </w:rPr>
      </w:pPr>
      <w:r w:rsidRPr="002609F0">
        <w:rPr>
          <w:sz w:val="20"/>
          <w:szCs w:val="20"/>
        </w:rPr>
        <w:t xml:space="preserve">Individual – Quilts where 1 person has completed </w:t>
      </w:r>
      <w:proofErr w:type="gramStart"/>
      <w:r w:rsidRPr="002609F0">
        <w:rPr>
          <w:sz w:val="20"/>
          <w:szCs w:val="20"/>
        </w:rPr>
        <w:t>all of</w:t>
      </w:r>
      <w:proofErr w:type="gramEnd"/>
      <w:r w:rsidRPr="002609F0">
        <w:rPr>
          <w:sz w:val="20"/>
          <w:szCs w:val="20"/>
        </w:rPr>
        <w:t xml:space="preserve"> the work on the quilt, including piecing/appliqué, quilting (hand or machine) and binding.</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Collaborative – Quilts where 2 or more people collaborated on the completed quilt (ex. quilted and/or bound by someone other than the individual).</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 xml:space="preserve">Innovative – Quilts that display a deviation from traditional technique in shape, design, line, use of color, embellishment, imagery, etc. </w:t>
      </w:r>
    </w:p>
    <w:p w:rsidR="002609F0" w:rsidRPr="002609F0" w:rsidRDefault="002609F0" w:rsidP="002609F0">
      <w:pPr>
        <w:rPr>
          <w:sz w:val="14"/>
          <w:szCs w:val="14"/>
        </w:rPr>
      </w:pPr>
    </w:p>
    <w:p w:rsidR="002609F0" w:rsidRPr="002609F0" w:rsidRDefault="002609F0" w:rsidP="002609F0">
      <w:pPr>
        <w:rPr>
          <w:sz w:val="20"/>
          <w:szCs w:val="20"/>
        </w:rPr>
      </w:pPr>
      <w:r w:rsidRPr="006B392A">
        <w:rPr>
          <w:sz w:val="20"/>
          <w:szCs w:val="20"/>
        </w:rPr>
        <w:t xml:space="preserve">Thread Art – The predominant technique used to achieve the desired effect in an original </w:t>
      </w:r>
      <w:r w:rsidR="00DE24EA" w:rsidRPr="006B392A">
        <w:rPr>
          <w:sz w:val="20"/>
          <w:szCs w:val="20"/>
        </w:rPr>
        <w:t xml:space="preserve">design </w:t>
      </w:r>
      <w:proofErr w:type="gramStart"/>
      <w:r w:rsidR="00DE24EA" w:rsidRPr="006B392A">
        <w:rPr>
          <w:sz w:val="20"/>
          <w:szCs w:val="20"/>
        </w:rPr>
        <w:t>through</w:t>
      </w:r>
      <w:r w:rsidRPr="006B392A">
        <w:rPr>
          <w:sz w:val="20"/>
          <w:szCs w:val="20"/>
        </w:rPr>
        <w:t xml:space="preserve"> the use of</w:t>
      </w:r>
      <w:proofErr w:type="gramEnd"/>
      <w:r w:rsidRPr="006B392A">
        <w:rPr>
          <w:sz w:val="20"/>
          <w:szCs w:val="20"/>
        </w:rPr>
        <w:t xml:space="preserve"> thread applied by machine.</w:t>
      </w:r>
    </w:p>
    <w:p w:rsidR="002609F0" w:rsidRPr="002609F0" w:rsidRDefault="002609F0" w:rsidP="002609F0">
      <w:pPr>
        <w:rPr>
          <w:sz w:val="14"/>
          <w:szCs w:val="14"/>
        </w:rPr>
      </w:pPr>
    </w:p>
    <w:p w:rsidR="002609F0" w:rsidRPr="002609F0" w:rsidRDefault="002609F0" w:rsidP="002609F0">
      <w:pPr>
        <w:rPr>
          <w:sz w:val="20"/>
          <w:szCs w:val="20"/>
        </w:rPr>
      </w:pPr>
      <w:r w:rsidRPr="002609F0">
        <w:rPr>
          <w:sz w:val="20"/>
          <w:szCs w:val="20"/>
        </w:rPr>
        <w:t>Wearables- Must be a garment intended for wear including ensembles, jackets, skirts, etc. Accessories (coordinating hats, purses, etc.) may be entered as part of an ensemble.</w:t>
      </w:r>
    </w:p>
    <w:p w:rsidR="002609F0" w:rsidRPr="002609F0" w:rsidRDefault="002609F0" w:rsidP="002609F0">
      <w:pPr>
        <w:rPr>
          <w:sz w:val="14"/>
          <w:szCs w:val="14"/>
        </w:rPr>
      </w:pPr>
    </w:p>
    <w:p w:rsidR="002609F0" w:rsidRPr="002609F0" w:rsidRDefault="002609F0" w:rsidP="002609F0">
      <w:pPr>
        <w:rPr>
          <w:rFonts w:cs="Arial"/>
          <w:sz w:val="20"/>
          <w:szCs w:val="20"/>
        </w:rPr>
      </w:pPr>
      <w:r w:rsidRPr="002609F0">
        <w:rPr>
          <w:rFonts w:ascii="Arial" w:hAnsi="Arial" w:cs="Arial"/>
          <w:sz w:val="20"/>
          <w:szCs w:val="20"/>
          <w:u w:val="single"/>
        </w:rPr>
        <w:t>Exhibits</w:t>
      </w:r>
      <w:r w:rsidRPr="002609F0">
        <w:rPr>
          <w:rFonts w:ascii="Arial" w:hAnsi="Arial" w:cs="Arial"/>
          <w:sz w:val="20"/>
          <w:szCs w:val="20"/>
        </w:rPr>
        <w:t xml:space="preserve"> </w:t>
      </w:r>
      <w:r w:rsidRPr="002609F0">
        <w:rPr>
          <w:rFonts w:cs="Arial"/>
          <w:sz w:val="20"/>
          <w:szCs w:val="20"/>
        </w:rPr>
        <w:t xml:space="preserve">- Items that need to be placed together such as round-robins, pizza box exchanges, bee challenges, theme displays, etc.  Judging will take place before submissions are hung, so quilts designated to be judged may be a part of an exhibit.  Each exhibit should be given a common name on the registration form.  For instance, a pizza box exchange should be given a name to identify that </w:t>
      </w:r>
      <w:proofErr w:type="gramStart"/>
      <w:r w:rsidR="001A2C70">
        <w:rPr>
          <w:rFonts w:cs="Arial"/>
          <w:sz w:val="20"/>
          <w:szCs w:val="20"/>
        </w:rPr>
        <w:t xml:space="preserve">particular </w:t>
      </w:r>
      <w:r w:rsidR="001A2C70" w:rsidRPr="002609F0">
        <w:rPr>
          <w:rFonts w:cs="Arial"/>
          <w:sz w:val="20"/>
          <w:szCs w:val="20"/>
        </w:rPr>
        <w:t>exchange</w:t>
      </w:r>
      <w:proofErr w:type="gramEnd"/>
      <w:r w:rsidRPr="002609F0">
        <w:rPr>
          <w:rFonts w:cs="Arial"/>
          <w:sz w:val="20"/>
          <w:szCs w:val="20"/>
        </w:rPr>
        <w:t xml:space="preserve"> and the name would be used on the registration form to ensure the quilts will be placed together.</w:t>
      </w:r>
    </w:p>
    <w:p w:rsidR="002609F0" w:rsidRPr="002609F0" w:rsidRDefault="002609F0" w:rsidP="002609F0">
      <w:pPr>
        <w:rPr>
          <w:rFonts w:cs="Arial"/>
          <w:sz w:val="14"/>
          <w:szCs w:val="14"/>
        </w:rPr>
      </w:pPr>
    </w:p>
    <w:p w:rsidR="002609F0" w:rsidRPr="002609F0" w:rsidRDefault="002609F0" w:rsidP="002609F0">
      <w:pPr>
        <w:rPr>
          <w:rFonts w:cs="Arial"/>
          <w:sz w:val="20"/>
          <w:szCs w:val="20"/>
        </w:rPr>
      </w:pPr>
      <w:r w:rsidRPr="002609F0">
        <w:rPr>
          <w:rFonts w:ascii="Arial" w:hAnsi="Arial" w:cs="Arial"/>
          <w:sz w:val="20"/>
          <w:szCs w:val="20"/>
          <w:u w:val="single"/>
        </w:rPr>
        <w:t>Miscellaneous</w:t>
      </w:r>
      <w:r w:rsidRPr="002609F0">
        <w:rPr>
          <w:rFonts w:cs="Arial"/>
          <w:sz w:val="20"/>
          <w:szCs w:val="20"/>
        </w:rPr>
        <w:t xml:space="preserve"> – Other quilted items such as accessories, hats, purses, table runners, tree skirts, toys, etc.  These items should be registered under </w:t>
      </w:r>
      <w:r w:rsidRPr="002609F0">
        <w:rPr>
          <w:rFonts w:cs="Arial"/>
          <w:i/>
          <w:sz w:val="20"/>
          <w:szCs w:val="20"/>
        </w:rPr>
        <w:t>EXHIBITS</w:t>
      </w:r>
      <w:r w:rsidRPr="002609F0">
        <w:rPr>
          <w:rFonts w:cs="Arial"/>
          <w:sz w:val="20"/>
          <w:szCs w:val="20"/>
        </w:rPr>
        <w:t xml:space="preserve"> with the word </w:t>
      </w:r>
      <w:r w:rsidRPr="002609F0">
        <w:rPr>
          <w:rFonts w:cs="Arial"/>
          <w:i/>
          <w:sz w:val="20"/>
          <w:szCs w:val="20"/>
        </w:rPr>
        <w:t xml:space="preserve">MISCELLANEOUS. They </w:t>
      </w:r>
      <w:r w:rsidRPr="002609F0">
        <w:rPr>
          <w:rFonts w:cs="Arial"/>
          <w:sz w:val="20"/>
          <w:szCs w:val="20"/>
        </w:rPr>
        <w:t>will not be judged.</w:t>
      </w:r>
    </w:p>
    <w:p w:rsidR="002609F0" w:rsidRPr="002609F0" w:rsidRDefault="002609F0" w:rsidP="002609F0">
      <w:pPr>
        <w:rPr>
          <w:rFonts w:cs="Arial"/>
          <w:sz w:val="14"/>
          <w:szCs w:val="14"/>
        </w:rPr>
      </w:pPr>
    </w:p>
    <w:p w:rsidR="002609F0" w:rsidRDefault="002609F0" w:rsidP="002609F0">
      <w:pPr>
        <w:rPr>
          <w:rFonts w:cs="Arial"/>
          <w:sz w:val="20"/>
          <w:szCs w:val="20"/>
        </w:rPr>
      </w:pPr>
      <w:r w:rsidRPr="002609F0">
        <w:rPr>
          <w:rFonts w:ascii="Arial" w:hAnsi="Arial" w:cs="Arial"/>
          <w:sz w:val="20"/>
          <w:szCs w:val="20"/>
          <w:u w:val="single"/>
        </w:rPr>
        <w:t xml:space="preserve">Special Exhibits </w:t>
      </w:r>
      <w:r w:rsidRPr="002609F0">
        <w:rPr>
          <w:rFonts w:ascii="Arial" w:hAnsi="Arial" w:cs="Arial"/>
          <w:sz w:val="20"/>
          <w:szCs w:val="20"/>
        </w:rPr>
        <w:t>-</w:t>
      </w:r>
      <w:r w:rsidRPr="002609F0">
        <w:rPr>
          <w:rFonts w:cs="Arial"/>
          <w:sz w:val="20"/>
          <w:szCs w:val="20"/>
        </w:rPr>
        <w:t xml:space="preserve"> Exhibits such as Linus Quilts, Quilts of Valor, Memory Quilts, etc. They are for display only, not judged.</w:t>
      </w:r>
    </w:p>
    <w:p w:rsidR="00A60463" w:rsidRDefault="00A60463" w:rsidP="002609F0">
      <w:pPr>
        <w:rPr>
          <w:rFonts w:ascii="Arial" w:hAnsi="Arial" w:cs="Arial"/>
          <w:sz w:val="20"/>
          <w:szCs w:val="20"/>
        </w:rPr>
      </w:pPr>
    </w:p>
    <w:p w:rsidR="006B392A" w:rsidRPr="002609F0" w:rsidRDefault="006B392A" w:rsidP="002609F0">
      <w:pPr>
        <w:rPr>
          <w:rFonts w:ascii="Arial" w:hAnsi="Arial" w:cs="Arial"/>
          <w:sz w:val="20"/>
          <w:szCs w:val="20"/>
        </w:rPr>
      </w:pPr>
    </w:p>
    <w:p w:rsidR="002609F0" w:rsidRPr="002609F0" w:rsidRDefault="002609F0" w:rsidP="002609F0">
      <w:pPr>
        <w:jc w:val="center"/>
        <w:rPr>
          <w:b/>
          <w:sz w:val="24"/>
          <w:szCs w:val="24"/>
          <w:u w:val="single"/>
        </w:rPr>
      </w:pPr>
      <w:r w:rsidRPr="002609F0">
        <w:rPr>
          <w:b/>
          <w:sz w:val="24"/>
          <w:szCs w:val="24"/>
          <w:u w:val="single"/>
        </w:rPr>
        <w:t>Quilt Show Categories</w:t>
      </w:r>
      <w:r w:rsidRPr="002609F0">
        <w:rPr>
          <w:sz w:val="20"/>
          <w:szCs w:val="20"/>
        </w:rPr>
        <w:t xml:space="preserve"> </w:t>
      </w:r>
    </w:p>
    <w:p w:rsidR="002609F0" w:rsidRPr="002609F0" w:rsidRDefault="002609F0" w:rsidP="002609F0">
      <w:pPr>
        <w:rPr>
          <w:sz w:val="20"/>
          <w:szCs w:val="20"/>
        </w:rPr>
      </w:pPr>
    </w:p>
    <w:p w:rsidR="002609F0" w:rsidRPr="002609F0" w:rsidRDefault="002609F0" w:rsidP="002609F0">
      <w:pPr>
        <w:rPr>
          <w:b/>
          <w:sz w:val="20"/>
          <w:szCs w:val="20"/>
        </w:rPr>
      </w:pPr>
      <w:r w:rsidRPr="002609F0">
        <w:rPr>
          <w:b/>
          <w:sz w:val="20"/>
          <w:szCs w:val="20"/>
        </w:rPr>
        <w:t xml:space="preserve">Hand Quilted – Applique </w:t>
      </w:r>
    </w:p>
    <w:p w:rsidR="002609F0" w:rsidRPr="002609F0" w:rsidRDefault="002609F0" w:rsidP="002609F0">
      <w:pPr>
        <w:rPr>
          <w:b/>
          <w:sz w:val="20"/>
          <w:szCs w:val="20"/>
        </w:rPr>
      </w:pPr>
      <w:r w:rsidRPr="002609F0">
        <w:rPr>
          <w:b/>
          <w:sz w:val="20"/>
          <w:szCs w:val="20"/>
        </w:rPr>
        <w:t>A</w:t>
      </w:r>
      <w:r w:rsidRPr="002609F0">
        <w:rPr>
          <w:sz w:val="20"/>
          <w:szCs w:val="20"/>
        </w:rPr>
        <w:t>pplique makes up 80% of the quilt top and the   quilt layers are joined without the use of a machine in any way.</w:t>
      </w:r>
    </w:p>
    <w:p w:rsidR="002609F0" w:rsidRPr="002609F0" w:rsidRDefault="002609F0" w:rsidP="002609F0">
      <w:pPr>
        <w:rPr>
          <w:sz w:val="20"/>
          <w:szCs w:val="20"/>
        </w:rPr>
      </w:pPr>
      <w:r w:rsidRPr="002609F0">
        <w:rPr>
          <w:sz w:val="20"/>
          <w:szCs w:val="20"/>
        </w:rPr>
        <w:tab/>
        <w:t xml:space="preserve">Small - </w:t>
      </w:r>
      <w:r w:rsidR="00065439">
        <w:rPr>
          <w:sz w:val="20"/>
          <w:szCs w:val="20"/>
        </w:rPr>
        <w:t>55</w:t>
      </w:r>
      <w:r w:rsidRPr="002609F0">
        <w:rPr>
          <w:sz w:val="20"/>
          <w:szCs w:val="20"/>
        </w:rPr>
        <w:t>” or less on shortest side</w:t>
      </w:r>
    </w:p>
    <w:p w:rsidR="002609F0" w:rsidRPr="002609F0" w:rsidRDefault="002609F0" w:rsidP="002609F0">
      <w:pPr>
        <w:rPr>
          <w:sz w:val="20"/>
          <w:szCs w:val="20"/>
        </w:rPr>
      </w:pPr>
      <w:r w:rsidRPr="002609F0">
        <w:rPr>
          <w:sz w:val="20"/>
          <w:szCs w:val="20"/>
        </w:rPr>
        <w:tab/>
        <w:t xml:space="preserve">Large – more than </w:t>
      </w:r>
      <w:r w:rsidR="00065439">
        <w:rPr>
          <w:sz w:val="20"/>
          <w:szCs w:val="20"/>
        </w:rPr>
        <w:t>70</w:t>
      </w:r>
      <w:r w:rsidRPr="002609F0">
        <w:rPr>
          <w:sz w:val="20"/>
          <w:szCs w:val="20"/>
        </w:rPr>
        <w:t xml:space="preserve">” on shortest side </w:t>
      </w:r>
    </w:p>
    <w:p w:rsidR="002609F0" w:rsidRPr="002609F0" w:rsidRDefault="002609F0" w:rsidP="002609F0">
      <w:pPr>
        <w:rPr>
          <w:sz w:val="14"/>
          <w:szCs w:val="14"/>
        </w:rPr>
      </w:pPr>
    </w:p>
    <w:p w:rsidR="002609F0" w:rsidRPr="002609F0" w:rsidRDefault="002609F0" w:rsidP="002609F0">
      <w:pPr>
        <w:rPr>
          <w:b/>
          <w:sz w:val="20"/>
          <w:szCs w:val="20"/>
        </w:rPr>
      </w:pPr>
      <w:r w:rsidRPr="002609F0">
        <w:rPr>
          <w:b/>
          <w:sz w:val="20"/>
          <w:szCs w:val="20"/>
        </w:rPr>
        <w:t xml:space="preserve">Machine Quilted – Applique </w:t>
      </w:r>
    </w:p>
    <w:p w:rsidR="002609F0" w:rsidRPr="002609F0" w:rsidRDefault="002609F0" w:rsidP="002609F0">
      <w:pPr>
        <w:rPr>
          <w:sz w:val="20"/>
          <w:szCs w:val="20"/>
        </w:rPr>
      </w:pPr>
      <w:r w:rsidRPr="002609F0">
        <w:rPr>
          <w:sz w:val="20"/>
          <w:szCs w:val="20"/>
        </w:rPr>
        <w:t>Applique makes up 80% of the quilt top and the   quilt layers are joined using a machine.</w:t>
      </w:r>
    </w:p>
    <w:p w:rsidR="002609F0" w:rsidRPr="002609F0" w:rsidRDefault="002609F0" w:rsidP="002609F0">
      <w:pPr>
        <w:rPr>
          <w:sz w:val="20"/>
          <w:szCs w:val="20"/>
        </w:rPr>
      </w:pPr>
      <w:r w:rsidRPr="002609F0">
        <w:rPr>
          <w:sz w:val="20"/>
          <w:szCs w:val="20"/>
        </w:rPr>
        <w:tab/>
        <w:t xml:space="preserve">Small - </w:t>
      </w:r>
      <w:r w:rsidR="00065439">
        <w:rPr>
          <w:sz w:val="20"/>
          <w:szCs w:val="20"/>
        </w:rPr>
        <w:t>55</w:t>
      </w:r>
      <w:r w:rsidRPr="002609F0">
        <w:rPr>
          <w:sz w:val="20"/>
          <w:szCs w:val="20"/>
        </w:rPr>
        <w:t>” or less on shortest side</w:t>
      </w:r>
    </w:p>
    <w:p w:rsidR="002609F0" w:rsidRPr="002609F0" w:rsidRDefault="002609F0" w:rsidP="002609F0">
      <w:pPr>
        <w:rPr>
          <w:sz w:val="20"/>
          <w:szCs w:val="20"/>
        </w:rPr>
      </w:pPr>
      <w:r w:rsidRPr="002609F0">
        <w:rPr>
          <w:sz w:val="20"/>
          <w:szCs w:val="20"/>
        </w:rPr>
        <w:tab/>
        <w:t xml:space="preserve">Large – more than </w:t>
      </w:r>
      <w:r w:rsidR="00065439">
        <w:rPr>
          <w:sz w:val="20"/>
          <w:szCs w:val="20"/>
        </w:rPr>
        <w:t>70</w:t>
      </w:r>
      <w:r w:rsidRPr="002609F0">
        <w:rPr>
          <w:sz w:val="20"/>
          <w:szCs w:val="20"/>
        </w:rPr>
        <w:t xml:space="preserve">” on shortest side </w:t>
      </w:r>
    </w:p>
    <w:p w:rsidR="002609F0" w:rsidRPr="002609F0" w:rsidRDefault="002609F0" w:rsidP="002609F0">
      <w:pPr>
        <w:rPr>
          <w:sz w:val="14"/>
          <w:szCs w:val="14"/>
        </w:rPr>
      </w:pPr>
    </w:p>
    <w:p w:rsidR="002609F0" w:rsidRPr="002609F0" w:rsidRDefault="002609F0" w:rsidP="002609F0">
      <w:pPr>
        <w:rPr>
          <w:b/>
          <w:sz w:val="20"/>
          <w:szCs w:val="20"/>
        </w:rPr>
      </w:pPr>
      <w:r w:rsidRPr="002609F0">
        <w:rPr>
          <w:b/>
          <w:sz w:val="20"/>
          <w:szCs w:val="20"/>
        </w:rPr>
        <w:t xml:space="preserve">Hand Quilted – Pieced </w:t>
      </w:r>
    </w:p>
    <w:p w:rsidR="002609F0" w:rsidRPr="002609F0" w:rsidRDefault="002609F0" w:rsidP="002609F0">
      <w:pPr>
        <w:rPr>
          <w:sz w:val="20"/>
          <w:szCs w:val="20"/>
        </w:rPr>
      </w:pPr>
      <w:r w:rsidRPr="002609F0">
        <w:rPr>
          <w:sz w:val="20"/>
          <w:szCs w:val="20"/>
        </w:rPr>
        <w:t>Piecing makes up 80% of the quilt top and the quilt layers are joined without the use of a machine.</w:t>
      </w:r>
    </w:p>
    <w:p w:rsidR="002609F0" w:rsidRPr="002609F0" w:rsidRDefault="002609F0" w:rsidP="002609F0">
      <w:pPr>
        <w:rPr>
          <w:sz w:val="20"/>
          <w:szCs w:val="20"/>
        </w:rPr>
      </w:pPr>
      <w:r w:rsidRPr="002609F0">
        <w:rPr>
          <w:sz w:val="20"/>
          <w:szCs w:val="20"/>
        </w:rPr>
        <w:tab/>
        <w:t xml:space="preserve">Small - </w:t>
      </w:r>
      <w:r w:rsidR="00065439">
        <w:rPr>
          <w:sz w:val="20"/>
          <w:szCs w:val="20"/>
        </w:rPr>
        <w:t>55</w:t>
      </w:r>
      <w:r w:rsidRPr="002609F0">
        <w:rPr>
          <w:sz w:val="20"/>
          <w:szCs w:val="20"/>
        </w:rPr>
        <w:t>” or less on shortest side</w:t>
      </w:r>
    </w:p>
    <w:p w:rsidR="002609F0" w:rsidRPr="002609F0" w:rsidRDefault="002609F0" w:rsidP="002609F0">
      <w:pPr>
        <w:rPr>
          <w:sz w:val="20"/>
          <w:szCs w:val="20"/>
        </w:rPr>
      </w:pPr>
      <w:r w:rsidRPr="002609F0">
        <w:rPr>
          <w:sz w:val="20"/>
          <w:szCs w:val="20"/>
        </w:rPr>
        <w:tab/>
        <w:t xml:space="preserve">Large – more than </w:t>
      </w:r>
      <w:r w:rsidR="00065439">
        <w:rPr>
          <w:sz w:val="20"/>
          <w:szCs w:val="20"/>
        </w:rPr>
        <w:t>70</w:t>
      </w:r>
      <w:r w:rsidRPr="002609F0">
        <w:rPr>
          <w:sz w:val="20"/>
          <w:szCs w:val="20"/>
        </w:rPr>
        <w:t>” on shortest side</w:t>
      </w:r>
    </w:p>
    <w:p w:rsidR="002609F0" w:rsidRPr="002609F0" w:rsidRDefault="002609F0" w:rsidP="002609F0">
      <w:pPr>
        <w:rPr>
          <w:sz w:val="14"/>
          <w:szCs w:val="14"/>
        </w:rPr>
      </w:pPr>
    </w:p>
    <w:p w:rsidR="002609F0" w:rsidRPr="002609F0" w:rsidRDefault="002609F0" w:rsidP="002609F0">
      <w:pPr>
        <w:rPr>
          <w:b/>
          <w:sz w:val="20"/>
          <w:szCs w:val="20"/>
        </w:rPr>
      </w:pPr>
      <w:r w:rsidRPr="002609F0">
        <w:rPr>
          <w:b/>
          <w:sz w:val="20"/>
          <w:szCs w:val="20"/>
        </w:rPr>
        <w:t xml:space="preserve">Machine Quilted – Pieced </w:t>
      </w:r>
    </w:p>
    <w:p w:rsidR="002609F0" w:rsidRPr="002609F0" w:rsidRDefault="002609F0" w:rsidP="002609F0">
      <w:pPr>
        <w:rPr>
          <w:sz w:val="20"/>
          <w:szCs w:val="20"/>
        </w:rPr>
      </w:pPr>
      <w:r w:rsidRPr="002609F0">
        <w:rPr>
          <w:sz w:val="20"/>
          <w:szCs w:val="20"/>
        </w:rPr>
        <w:t>Piecing makes up 80% of the quilt top and the     quilt layers are joined using a machine.</w:t>
      </w:r>
      <w:bookmarkStart w:id="0" w:name="_GoBack"/>
      <w:bookmarkEnd w:id="0"/>
    </w:p>
    <w:p w:rsidR="002609F0" w:rsidRPr="00065439" w:rsidRDefault="002609F0" w:rsidP="002609F0">
      <w:pPr>
        <w:rPr>
          <w:sz w:val="20"/>
          <w:szCs w:val="20"/>
        </w:rPr>
      </w:pPr>
      <w:r w:rsidRPr="002609F0">
        <w:rPr>
          <w:sz w:val="14"/>
          <w:szCs w:val="14"/>
        </w:rPr>
        <w:tab/>
      </w:r>
      <w:r w:rsidRPr="00065439">
        <w:rPr>
          <w:sz w:val="20"/>
          <w:szCs w:val="20"/>
        </w:rPr>
        <w:t xml:space="preserve">Small </w:t>
      </w:r>
      <w:r w:rsidR="00910B28" w:rsidRPr="00065439">
        <w:rPr>
          <w:sz w:val="20"/>
          <w:szCs w:val="20"/>
        </w:rPr>
        <w:t xml:space="preserve">–55” </w:t>
      </w:r>
      <w:r w:rsidR="00DE24EA" w:rsidRPr="00065439">
        <w:rPr>
          <w:sz w:val="20"/>
          <w:szCs w:val="20"/>
        </w:rPr>
        <w:t>or less on shortest side</w:t>
      </w:r>
    </w:p>
    <w:p w:rsidR="00910B28" w:rsidRPr="00065439" w:rsidRDefault="00910B28" w:rsidP="002609F0">
      <w:pPr>
        <w:rPr>
          <w:sz w:val="20"/>
          <w:szCs w:val="20"/>
        </w:rPr>
      </w:pPr>
      <w:r w:rsidRPr="00065439">
        <w:rPr>
          <w:sz w:val="20"/>
          <w:szCs w:val="20"/>
        </w:rPr>
        <w:tab/>
        <w:t xml:space="preserve">Medium – 56” – 70” </w:t>
      </w:r>
      <w:r w:rsidR="00DE24EA" w:rsidRPr="00065439">
        <w:rPr>
          <w:sz w:val="20"/>
          <w:szCs w:val="20"/>
        </w:rPr>
        <w:t>on shortest side</w:t>
      </w:r>
    </w:p>
    <w:p w:rsidR="002609F0" w:rsidRPr="002609F0" w:rsidRDefault="00910B28" w:rsidP="002609F0">
      <w:pPr>
        <w:rPr>
          <w:sz w:val="20"/>
          <w:szCs w:val="20"/>
        </w:rPr>
      </w:pPr>
      <w:r w:rsidRPr="00065439">
        <w:rPr>
          <w:sz w:val="20"/>
          <w:szCs w:val="20"/>
        </w:rPr>
        <w:tab/>
      </w:r>
      <w:r w:rsidR="002609F0" w:rsidRPr="00065439">
        <w:rPr>
          <w:sz w:val="20"/>
          <w:szCs w:val="20"/>
        </w:rPr>
        <w:t xml:space="preserve">Large – </w:t>
      </w:r>
      <w:r w:rsidR="00065439" w:rsidRPr="00065439">
        <w:rPr>
          <w:sz w:val="20"/>
          <w:szCs w:val="20"/>
        </w:rPr>
        <w:t>more than 70”</w:t>
      </w:r>
      <w:r w:rsidR="00DE24EA" w:rsidRPr="00065439">
        <w:rPr>
          <w:sz w:val="20"/>
          <w:szCs w:val="20"/>
        </w:rPr>
        <w:t xml:space="preserve"> on shortest side</w:t>
      </w:r>
      <w:r w:rsidR="002609F0" w:rsidRPr="002609F0">
        <w:rPr>
          <w:sz w:val="20"/>
          <w:szCs w:val="20"/>
        </w:rPr>
        <w:t xml:space="preserve"> </w:t>
      </w:r>
    </w:p>
    <w:p w:rsidR="002609F0" w:rsidRPr="002609F0" w:rsidRDefault="002609F0" w:rsidP="002609F0">
      <w:pPr>
        <w:rPr>
          <w:b/>
          <w:sz w:val="14"/>
          <w:szCs w:val="14"/>
        </w:rPr>
      </w:pPr>
    </w:p>
    <w:p w:rsidR="002609F0" w:rsidRPr="002609F0" w:rsidRDefault="002609F0" w:rsidP="002609F0">
      <w:pPr>
        <w:rPr>
          <w:b/>
          <w:sz w:val="20"/>
          <w:szCs w:val="20"/>
        </w:rPr>
      </w:pPr>
      <w:r w:rsidRPr="002609F0">
        <w:rPr>
          <w:b/>
          <w:sz w:val="20"/>
          <w:szCs w:val="20"/>
        </w:rPr>
        <w:t>Machine Embroidery   Any Size</w:t>
      </w:r>
    </w:p>
    <w:p w:rsidR="002609F0" w:rsidRPr="002609F0" w:rsidRDefault="002609F0" w:rsidP="002609F0">
      <w:pPr>
        <w:rPr>
          <w:sz w:val="20"/>
          <w:szCs w:val="20"/>
        </w:rPr>
      </w:pPr>
      <w:r w:rsidRPr="002609F0">
        <w:rPr>
          <w:sz w:val="20"/>
          <w:szCs w:val="20"/>
        </w:rPr>
        <w:t>All designs are embroidered and embellished by your machine.</w:t>
      </w:r>
    </w:p>
    <w:p w:rsidR="002609F0" w:rsidRPr="002609F0" w:rsidRDefault="002609F0" w:rsidP="002609F0">
      <w:pPr>
        <w:rPr>
          <w:sz w:val="14"/>
          <w:szCs w:val="14"/>
        </w:rPr>
      </w:pPr>
    </w:p>
    <w:p w:rsidR="00DE24EA" w:rsidRDefault="00DE24EA" w:rsidP="002609F0">
      <w:pPr>
        <w:rPr>
          <w:b/>
          <w:sz w:val="20"/>
          <w:szCs w:val="20"/>
        </w:rPr>
      </w:pPr>
    </w:p>
    <w:p w:rsidR="00DE24EA" w:rsidRDefault="00DE24EA" w:rsidP="002609F0">
      <w:pPr>
        <w:rPr>
          <w:b/>
          <w:sz w:val="20"/>
          <w:szCs w:val="20"/>
        </w:rPr>
      </w:pPr>
    </w:p>
    <w:p w:rsidR="002609F0" w:rsidRPr="002609F0" w:rsidRDefault="002609F0" w:rsidP="002609F0">
      <w:pPr>
        <w:rPr>
          <w:b/>
          <w:sz w:val="20"/>
          <w:szCs w:val="20"/>
        </w:rPr>
      </w:pPr>
      <w:r w:rsidRPr="002609F0">
        <w:rPr>
          <w:b/>
          <w:sz w:val="20"/>
          <w:szCs w:val="20"/>
        </w:rPr>
        <w:lastRenderedPageBreak/>
        <w:t>Hand Embroidery   Any Size</w:t>
      </w:r>
    </w:p>
    <w:p w:rsidR="002609F0" w:rsidRPr="00DE24EA" w:rsidRDefault="009C776F" w:rsidP="002609F0">
      <w:pPr>
        <w:rPr>
          <w:sz w:val="20"/>
          <w:szCs w:val="20"/>
        </w:rPr>
      </w:pPr>
      <w:r w:rsidRPr="00DE24EA">
        <w:rPr>
          <w:sz w:val="20"/>
          <w:szCs w:val="20"/>
        </w:rPr>
        <w:t xml:space="preserve">All designs are embroidered and embellished by hand </w:t>
      </w:r>
      <w:r w:rsidR="001A2C70" w:rsidRPr="00DE24EA">
        <w:rPr>
          <w:sz w:val="20"/>
          <w:szCs w:val="20"/>
        </w:rPr>
        <w:t xml:space="preserve">(Example: Red Work, Blue Work, </w:t>
      </w:r>
      <w:proofErr w:type="spellStart"/>
      <w:r w:rsidR="001A2C70" w:rsidRPr="00DE24EA">
        <w:rPr>
          <w:sz w:val="20"/>
          <w:szCs w:val="20"/>
        </w:rPr>
        <w:t>etc</w:t>
      </w:r>
      <w:proofErr w:type="spellEnd"/>
      <w:r w:rsidR="001A2C70" w:rsidRPr="00DE24EA">
        <w:rPr>
          <w:sz w:val="20"/>
          <w:szCs w:val="20"/>
        </w:rPr>
        <w:t>).</w:t>
      </w:r>
    </w:p>
    <w:p w:rsidR="001A2C70" w:rsidRPr="00DE24EA" w:rsidRDefault="001A2C70" w:rsidP="002609F0">
      <w:pPr>
        <w:rPr>
          <w:sz w:val="20"/>
          <w:szCs w:val="20"/>
        </w:rPr>
      </w:pPr>
    </w:p>
    <w:p w:rsidR="002609F0" w:rsidRPr="00DE24EA" w:rsidRDefault="002609F0" w:rsidP="002609F0">
      <w:pPr>
        <w:rPr>
          <w:b/>
          <w:sz w:val="20"/>
          <w:szCs w:val="20"/>
        </w:rPr>
      </w:pPr>
      <w:r w:rsidRPr="00DE24EA">
        <w:rPr>
          <w:b/>
          <w:sz w:val="20"/>
          <w:szCs w:val="20"/>
        </w:rPr>
        <w:t xml:space="preserve">Miniature </w:t>
      </w:r>
    </w:p>
    <w:p w:rsidR="002609F0" w:rsidRPr="00DE24EA" w:rsidRDefault="002609F0" w:rsidP="002609F0">
      <w:pPr>
        <w:rPr>
          <w:b/>
          <w:i/>
          <w:sz w:val="20"/>
          <w:szCs w:val="20"/>
        </w:rPr>
      </w:pPr>
      <w:r w:rsidRPr="00DE24EA">
        <w:rPr>
          <w:sz w:val="20"/>
          <w:szCs w:val="20"/>
        </w:rPr>
        <w:t xml:space="preserve">All aspects of the quilt are reduced in scale </w:t>
      </w:r>
      <w:r w:rsidR="00DE24EA" w:rsidRPr="00DE24EA">
        <w:rPr>
          <w:sz w:val="20"/>
          <w:szCs w:val="20"/>
        </w:rPr>
        <w:t>using any</w:t>
      </w:r>
      <w:r w:rsidRPr="00DE24EA">
        <w:rPr>
          <w:sz w:val="20"/>
          <w:szCs w:val="20"/>
        </w:rPr>
        <w:t xml:space="preserve"> technique</w:t>
      </w:r>
      <w:r w:rsidR="001A2C70" w:rsidRPr="00DE24EA">
        <w:rPr>
          <w:sz w:val="20"/>
          <w:szCs w:val="20"/>
        </w:rPr>
        <w:t>. M</w:t>
      </w:r>
      <w:r w:rsidRPr="00DE24EA">
        <w:rPr>
          <w:sz w:val="20"/>
          <w:szCs w:val="20"/>
        </w:rPr>
        <w:t>ay be hand or machine quilted</w:t>
      </w:r>
      <w:r w:rsidR="00497FAF" w:rsidRPr="00DE24EA">
        <w:rPr>
          <w:sz w:val="20"/>
          <w:szCs w:val="20"/>
        </w:rPr>
        <w:t xml:space="preserve">. If blocks are used, they should be no larger than 4” square. Mini </w:t>
      </w:r>
      <w:r w:rsidR="001A2C70" w:rsidRPr="00DE24EA">
        <w:rPr>
          <w:sz w:val="20"/>
          <w:szCs w:val="20"/>
        </w:rPr>
        <w:t>whole cloth</w:t>
      </w:r>
      <w:r w:rsidR="00497FAF" w:rsidRPr="00DE24EA">
        <w:rPr>
          <w:sz w:val="20"/>
          <w:szCs w:val="20"/>
        </w:rPr>
        <w:t xml:space="preserve"> quilts should be entered in this category. Quilts must measure less than or equal to 24” on each side</w:t>
      </w:r>
      <w:r w:rsidR="00B4596F" w:rsidRPr="00DE24EA">
        <w:rPr>
          <w:sz w:val="20"/>
          <w:szCs w:val="20"/>
        </w:rPr>
        <w:t xml:space="preserve">. </w:t>
      </w:r>
      <w:r w:rsidR="00B4596F" w:rsidRPr="00DE24EA">
        <w:rPr>
          <w:b/>
          <w:i/>
          <w:sz w:val="20"/>
          <w:szCs w:val="20"/>
        </w:rPr>
        <w:t>A single full-scale quilt block, layered and quilted, is NOT a representation of a miniature quilt.</w:t>
      </w:r>
      <w:r w:rsidRPr="00DE24EA">
        <w:rPr>
          <w:b/>
          <w:i/>
          <w:sz w:val="20"/>
          <w:szCs w:val="20"/>
        </w:rPr>
        <w:t xml:space="preserve"> </w:t>
      </w:r>
    </w:p>
    <w:p w:rsidR="00B4596F" w:rsidRPr="00DE24EA" w:rsidRDefault="00B4596F" w:rsidP="002609F0">
      <w:pPr>
        <w:rPr>
          <w:b/>
          <w:sz w:val="20"/>
          <w:szCs w:val="20"/>
        </w:rPr>
      </w:pPr>
    </w:p>
    <w:p w:rsidR="00B4596F" w:rsidRPr="00DE24EA" w:rsidRDefault="00B4596F" w:rsidP="002609F0">
      <w:pPr>
        <w:rPr>
          <w:sz w:val="20"/>
          <w:szCs w:val="20"/>
        </w:rPr>
      </w:pPr>
      <w:r w:rsidRPr="00DE24EA">
        <w:rPr>
          <w:b/>
          <w:sz w:val="20"/>
          <w:szCs w:val="20"/>
        </w:rPr>
        <w:t>Mixed Technique</w:t>
      </w:r>
    </w:p>
    <w:p w:rsidR="00B4596F" w:rsidRDefault="00B4596F" w:rsidP="002609F0">
      <w:pPr>
        <w:rPr>
          <w:sz w:val="20"/>
          <w:szCs w:val="20"/>
        </w:rPr>
      </w:pPr>
      <w:r w:rsidRPr="00DE24EA">
        <w:rPr>
          <w:sz w:val="20"/>
          <w:szCs w:val="20"/>
        </w:rPr>
        <w:t xml:space="preserve">A combination of </w:t>
      </w:r>
      <w:r w:rsidR="001A2C70" w:rsidRPr="00DE24EA">
        <w:rPr>
          <w:sz w:val="20"/>
          <w:szCs w:val="20"/>
        </w:rPr>
        <w:t>two or more techniques and when the entry does not fall into one of the other categories.</w:t>
      </w:r>
    </w:p>
    <w:p w:rsidR="001A2C70" w:rsidRPr="00B4596F" w:rsidRDefault="001A2C70" w:rsidP="002609F0">
      <w:pPr>
        <w:rPr>
          <w:sz w:val="20"/>
          <w:szCs w:val="20"/>
        </w:rPr>
      </w:pPr>
    </w:p>
    <w:p w:rsidR="002609F0" w:rsidRPr="002609F0" w:rsidRDefault="002609F0" w:rsidP="002609F0">
      <w:pPr>
        <w:rPr>
          <w:b/>
          <w:sz w:val="20"/>
          <w:szCs w:val="20"/>
        </w:rPr>
      </w:pPr>
      <w:r w:rsidRPr="002609F0">
        <w:rPr>
          <w:b/>
          <w:sz w:val="20"/>
          <w:szCs w:val="20"/>
        </w:rPr>
        <w:t xml:space="preserve">Innovative/Art Quilts </w:t>
      </w:r>
    </w:p>
    <w:p w:rsidR="002609F0" w:rsidRDefault="002609F0" w:rsidP="002609F0">
      <w:pPr>
        <w:rPr>
          <w:sz w:val="20"/>
          <w:szCs w:val="20"/>
        </w:rPr>
      </w:pPr>
      <w:r w:rsidRPr="002609F0">
        <w:rPr>
          <w:sz w:val="20"/>
          <w:szCs w:val="20"/>
        </w:rPr>
        <w:t xml:space="preserve">A quilt of </w:t>
      </w:r>
      <w:r w:rsidRPr="00B4596F">
        <w:rPr>
          <w:i/>
          <w:sz w:val="20"/>
          <w:szCs w:val="20"/>
        </w:rPr>
        <w:t>original design</w:t>
      </w:r>
      <w:r w:rsidRPr="002609F0">
        <w:rPr>
          <w:sz w:val="20"/>
          <w:szCs w:val="20"/>
        </w:rPr>
        <w:t xml:space="preserve"> that uses techniques </w:t>
      </w:r>
      <w:r w:rsidR="00B4596F" w:rsidRPr="002609F0">
        <w:rPr>
          <w:sz w:val="20"/>
          <w:szCs w:val="20"/>
        </w:rPr>
        <w:t>to show</w:t>
      </w:r>
      <w:r w:rsidRPr="002609F0">
        <w:rPr>
          <w:sz w:val="20"/>
          <w:szCs w:val="20"/>
        </w:rPr>
        <w:t xml:space="preserve"> originality in theory, design, color or technique.</w:t>
      </w:r>
    </w:p>
    <w:p w:rsidR="00A60463" w:rsidRDefault="00A60463" w:rsidP="002609F0">
      <w:pPr>
        <w:rPr>
          <w:sz w:val="20"/>
          <w:szCs w:val="20"/>
        </w:rPr>
      </w:pPr>
    </w:p>
    <w:p w:rsidR="00A60463" w:rsidRPr="00DE24EA" w:rsidRDefault="00A60463" w:rsidP="002609F0">
      <w:pPr>
        <w:rPr>
          <w:sz w:val="20"/>
          <w:szCs w:val="20"/>
        </w:rPr>
      </w:pPr>
      <w:r w:rsidRPr="00DE24EA">
        <w:rPr>
          <w:b/>
          <w:sz w:val="20"/>
          <w:szCs w:val="20"/>
        </w:rPr>
        <w:t>Other/Specialty Quilts              Any Size</w:t>
      </w:r>
    </w:p>
    <w:p w:rsidR="00A60463" w:rsidRPr="00DE24EA" w:rsidRDefault="00A60463" w:rsidP="002609F0">
      <w:pPr>
        <w:rPr>
          <w:sz w:val="20"/>
          <w:szCs w:val="20"/>
        </w:rPr>
      </w:pPr>
      <w:r w:rsidRPr="00DE24EA">
        <w:rPr>
          <w:sz w:val="20"/>
          <w:szCs w:val="20"/>
        </w:rPr>
        <w:t xml:space="preserve">A single technique is used to develop the design of the top; </w:t>
      </w:r>
      <w:r w:rsidRPr="00DE24EA">
        <w:rPr>
          <w:i/>
          <w:sz w:val="20"/>
          <w:szCs w:val="20"/>
        </w:rPr>
        <w:t xml:space="preserve">e.g. </w:t>
      </w:r>
      <w:r w:rsidR="001A2C70" w:rsidRPr="00DE24EA">
        <w:rPr>
          <w:i/>
          <w:sz w:val="20"/>
          <w:szCs w:val="20"/>
        </w:rPr>
        <w:t>whole cloth</w:t>
      </w:r>
      <w:r w:rsidRPr="00DE24EA">
        <w:rPr>
          <w:i/>
          <w:sz w:val="20"/>
          <w:szCs w:val="20"/>
        </w:rPr>
        <w:t>, yo-yos, surface design, crazy quilt, cathedral windows, puff quilt, tied quilt.</w:t>
      </w:r>
      <w:r w:rsidRPr="00DE24EA">
        <w:rPr>
          <w:sz w:val="20"/>
          <w:szCs w:val="20"/>
        </w:rPr>
        <w:t xml:space="preserve"> </w:t>
      </w:r>
    </w:p>
    <w:p w:rsidR="002609F0" w:rsidRPr="00DE24EA" w:rsidRDefault="002609F0" w:rsidP="002609F0">
      <w:pPr>
        <w:rPr>
          <w:b/>
          <w:sz w:val="14"/>
          <w:szCs w:val="14"/>
        </w:rPr>
      </w:pPr>
    </w:p>
    <w:p w:rsidR="002609F0" w:rsidRPr="00DE24EA" w:rsidRDefault="002609F0" w:rsidP="002609F0">
      <w:pPr>
        <w:rPr>
          <w:b/>
          <w:sz w:val="20"/>
          <w:szCs w:val="20"/>
        </w:rPr>
      </w:pPr>
      <w:r w:rsidRPr="00DE24EA">
        <w:rPr>
          <w:b/>
          <w:sz w:val="20"/>
          <w:szCs w:val="20"/>
        </w:rPr>
        <w:t xml:space="preserve">Wearables </w:t>
      </w:r>
    </w:p>
    <w:p w:rsidR="00AC16FF" w:rsidRPr="00DE24EA" w:rsidRDefault="009C776F" w:rsidP="002609F0">
      <w:pPr>
        <w:rPr>
          <w:sz w:val="20"/>
          <w:szCs w:val="20"/>
        </w:rPr>
      </w:pPr>
      <w:r w:rsidRPr="00DE24EA">
        <w:rPr>
          <w:sz w:val="20"/>
          <w:szCs w:val="20"/>
        </w:rPr>
        <w:t>Fashionable and wearable garments, such as vests,</w:t>
      </w:r>
      <w:r w:rsidR="006B392A" w:rsidRPr="00DE24EA">
        <w:rPr>
          <w:sz w:val="20"/>
          <w:szCs w:val="20"/>
        </w:rPr>
        <w:t xml:space="preserve"> jackets, skirts, dresses, etc.; using any technique.</w:t>
      </w:r>
    </w:p>
    <w:p w:rsidR="006B392A" w:rsidRPr="00DE24EA" w:rsidRDefault="006B392A" w:rsidP="002609F0">
      <w:pPr>
        <w:rPr>
          <w:sz w:val="20"/>
          <w:szCs w:val="20"/>
        </w:rPr>
      </w:pPr>
    </w:p>
    <w:p w:rsidR="00AC16FF" w:rsidRPr="00DE24EA" w:rsidRDefault="00AC16FF" w:rsidP="002609F0">
      <w:pPr>
        <w:rPr>
          <w:sz w:val="20"/>
          <w:szCs w:val="20"/>
        </w:rPr>
      </w:pPr>
      <w:r w:rsidRPr="00DE24EA">
        <w:rPr>
          <w:b/>
          <w:sz w:val="20"/>
          <w:szCs w:val="20"/>
        </w:rPr>
        <w:t>Wool Quilt</w:t>
      </w:r>
      <w:r w:rsidR="00A60463" w:rsidRPr="00DE24EA">
        <w:rPr>
          <w:b/>
          <w:sz w:val="20"/>
          <w:szCs w:val="20"/>
        </w:rPr>
        <w:t xml:space="preserve">                                   Any size</w:t>
      </w:r>
    </w:p>
    <w:p w:rsidR="002609F0" w:rsidRPr="002609F0" w:rsidRDefault="00AC16FF" w:rsidP="002609F0">
      <w:pPr>
        <w:rPr>
          <w:b/>
          <w:sz w:val="20"/>
          <w:szCs w:val="20"/>
        </w:rPr>
      </w:pPr>
      <w:r w:rsidRPr="00DE24EA">
        <w:rPr>
          <w:sz w:val="20"/>
          <w:szCs w:val="20"/>
        </w:rPr>
        <w:t>A bed/lap size quilt or wall quilt that is made predominantly from 100</w:t>
      </w:r>
      <w:r w:rsidR="009C776F" w:rsidRPr="00DE24EA">
        <w:rPr>
          <w:sz w:val="20"/>
          <w:szCs w:val="20"/>
        </w:rPr>
        <w:t>% worsted wool using any technique. Wool quilts may or may not have batting or other material used between the top and back of the quilt.</w:t>
      </w:r>
      <w:r w:rsidR="009C776F">
        <w:rPr>
          <w:sz w:val="20"/>
          <w:szCs w:val="20"/>
        </w:rPr>
        <w:t xml:space="preserve"> </w:t>
      </w:r>
      <w:r>
        <w:rPr>
          <w:sz w:val="20"/>
          <w:szCs w:val="20"/>
        </w:rPr>
        <w:t xml:space="preserve"> </w:t>
      </w:r>
    </w:p>
    <w:p w:rsidR="002609F0" w:rsidRDefault="002609F0" w:rsidP="002609F0"/>
    <w:p w:rsidR="006B392A" w:rsidRDefault="006B392A" w:rsidP="002609F0"/>
    <w:p w:rsidR="00DE24EA" w:rsidRPr="002609F0" w:rsidRDefault="00DE24EA" w:rsidP="002609F0"/>
    <w:p w:rsidR="002609F0" w:rsidRPr="00A779F0" w:rsidRDefault="002609F0" w:rsidP="006B392A">
      <w:pPr>
        <w:rPr>
          <w:sz w:val="20"/>
          <w:szCs w:val="20"/>
        </w:rPr>
      </w:pPr>
      <w:r w:rsidRPr="00A779F0">
        <w:rPr>
          <w:sz w:val="20"/>
          <w:szCs w:val="20"/>
        </w:rPr>
        <w:t xml:space="preserve">     </w:t>
      </w:r>
    </w:p>
    <w:p w:rsidR="006B392A" w:rsidRPr="00A779F0" w:rsidRDefault="006B392A" w:rsidP="006B392A">
      <w:pPr>
        <w:rPr>
          <w:sz w:val="20"/>
          <w:szCs w:val="20"/>
        </w:rPr>
      </w:pPr>
      <w:r w:rsidRPr="00A779F0">
        <w:rPr>
          <w:sz w:val="20"/>
          <w:szCs w:val="20"/>
        </w:rPr>
        <w:t xml:space="preserve">If after reading the guidelines in this brochure and there are </w:t>
      </w:r>
      <w:r>
        <w:rPr>
          <w:sz w:val="20"/>
          <w:szCs w:val="20"/>
        </w:rPr>
        <w:t xml:space="preserve">still questions, please call us </w:t>
      </w:r>
      <w:r w:rsidRPr="00A779F0">
        <w:rPr>
          <w:sz w:val="20"/>
          <w:szCs w:val="20"/>
        </w:rPr>
        <w:t xml:space="preserve">for clarification.  </w:t>
      </w:r>
    </w:p>
    <w:p w:rsidR="006B392A" w:rsidRPr="00A779F0" w:rsidRDefault="002609F0" w:rsidP="006B392A">
      <w:pPr>
        <w:rPr>
          <w:sz w:val="20"/>
          <w:szCs w:val="20"/>
        </w:rPr>
      </w:pPr>
      <w:r w:rsidRPr="00A779F0">
        <w:rPr>
          <w:sz w:val="20"/>
          <w:szCs w:val="20"/>
        </w:rPr>
        <w:tab/>
      </w:r>
      <w:r w:rsidR="006B392A" w:rsidRPr="00A779F0">
        <w:rPr>
          <w:sz w:val="20"/>
          <w:szCs w:val="20"/>
        </w:rPr>
        <w:t>Contact:</w:t>
      </w:r>
    </w:p>
    <w:p w:rsidR="006B392A" w:rsidRPr="00A779F0" w:rsidRDefault="006B392A" w:rsidP="006B392A">
      <w:pPr>
        <w:rPr>
          <w:sz w:val="20"/>
          <w:szCs w:val="20"/>
        </w:rPr>
      </w:pPr>
      <w:r w:rsidRPr="00A779F0">
        <w:rPr>
          <w:sz w:val="20"/>
          <w:szCs w:val="20"/>
        </w:rPr>
        <w:tab/>
        <w:t>Karan Fisher</w:t>
      </w:r>
      <w:proofErr w:type="gramStart"/>
      <w:r w:rsidRPr="00A779F0">
        <w:rPr>
          <w:sz w:val="20"/>
          <w:szCs w:val="20"/>
        </w:rPr>
        <w:t xml:space="preserve">   (</w:t>
      </w:r>
      <w:proofErr w:type="gramEnd"/>
      <w:r w:rsidRPr="00A779F0">
        <w:rPr>
          <w:sz w:val="20"/>
          <w:szCs w:val="20"/>
        </w:rPr>
        <w:t>757) 761-1173</w:t>
      </w:r>
    </w:p>
    <w:p w:rsidR="006B392A" w:rsidRPr="00A779F0" w:rsidRDefault="006B392A" w:rsidP="006B392A">
      <w:pPr>
        <w:rPr>
          <w:sz w:val="20"/>
          <w:szCs w:val="20"/>
        </w:rPr>
      </w:pPr>
      <w:r w:rsidRPr="00A779F0">
        <w:rPr>
          <w:sz w:val="20"/>
          <w:szCs w:val="20"/>
        </w:rPr>
        <w:tab/>
        <w:t>Debb</w:t>
      </w:r>
      <w:r>
        <w:rPr>
          <w:sz w:val="20"/>
          <w:szCs w:val="20"/>
        </w:rPr>
        <w:t>y</w:t>
      </w:r>
      <w:r w:rsidRPr="00A779F0">
        <w:rPr>
          <w:sz w:val="20"/>
          <w:szCs w:val="20"/>
        </w:rPr>
        <w:t xml:space="preserve"> Coleman</w:t>
      </w:r>
      <w:proofErr w:type="gramStart"/>
      <w:r w:rsidRPr="00A779F0">
        <w:rPr>
          <w:sz w:val="20"/>
          <w:szCs w:val="20"/>
        </w:rPr>
        <w:t xml:space="preserve">   (</w:t>
      </w:r>
      <w:proofErr w:type="gramEnd"/>
      <w:r w:rsidRPr="00A779F0">
        <w:rPr>
          <w:sz w:val="20"/>
          <w:szCs w:val="20"/>
        </w:rPr>
        <w:t>757) 434-5117</w:t>
      </w:r>
    </w:p>
    <w:p w:rsidR="002609F0" w:rsidRPr="00A779F0" w:rsidRDefault="0037233F" w:rsidP="006B392A">
      <w:pPr>
        <w:ind w:firstLine="720"/>
        <w:rPr>
          <w:sz w:val="20"/>
          <w:szCs w:val="20"/>
        </w:rPr>
      </w:pPr>
      <w:r w:rsidRPr="00A779F0">
        <w:rPr>
          <w:sz w:val="20"/>
          <w:szCs w:val="20"/>
        </w:rPr>
        <w:t xml:space="preserve">Grey </w:t>
      </w:r>
      <w:proofErr w:type="gramStart"/>
      <w:r w:rsidRPr="00A779F0">
        <w:rPr>
          <w:sz w:val="20"/>
          <w:szCs w:val="20"/>
        </w:rPr>
        <w:t xml:space="preserve">Castro </w:t>
      </w:r>
      <w:r w:rsidR="00A779F0" w:rsidRPr="00A779F0">
        <w:rPr>
          <w:sz w:val="20"/>
          <w:szCs w:val="20"/>
        </w:rPr>
        <w:t xml:space="preserve"> </w:t>
      </w:r>
      <w:r w:rsidRPr="00A779F0">
        <w:rPr>
          <w:sz w:val="20"/>
          <w:szCs w:val="20"/>
        </w:rPr>
        <w:t>(</w:t>
      </w:r>
      <w:proofErr w:type="gramEnd"/>
      <w:r w:rsidRPr="00A779F0">
        <w:rPr>
          <w:sz w:val="20"/>
          <w:szCs w:val="20"/>
        </w:rPr>
        <w:t>757) 748-2530</w:t>
      </w:r>
    </w:p>
    <w:p w:rsidR="002609F0" w:rsidRPr="00A779F0" w:rsidRDefault="002609F0" w:rsidP="002609F0">
      <w:pPr>
        <w:rPr>
          <w:sz w:val="20"/>
          <w:szCs w:val="20"/>
        </w:rPr>
      </w:pPr>
      <w:r w:rsidRPr="00A779F0">
        <w:rPr>
          <w:sz w:val="20"/>
          <w:szCs w:val="20"/>
        </w:rPr>
        <w:tab/>
        <w:t xml:space="preserve">Jane Ann Snyder </w:t>
      </w:r>
      <w:proofErr w:type="gramStart"/>
      <w:r w:rsidRPr="00A779F0">
        <w:rPr>
          <w:sz w:val="20"/>
          <w:szCs w:val="20"/>
        </w:rPr>
        <w:t xml:space="preserve">   </w:t>
      </w:r>
      <w:r w:rsidR="00A779F0" w:rsidRPr="00A779F0">
        <w:rPr>
          <w:sz w:val="20"/>
          <w:szCs w:val="20"/>
        </w:rPr>
        <w:t>(</w:t>
      </w:r>
      <w:proofErr w:type="gramEnd"/>
      <w:r w:rsidR="00A779F0" w:rsidRPr="00A779F0">
        <w:rPr>
          <w:sz w:val="20"/>
          <w:szCs w:val="20"/>
        </w:rPr>
        <w:t xml:space="preserve">757) </w:t>
      </w:r>
      <w:r w:rsidRPr="00A779F0">
        <w:rPr>
          <w:sz w:val="20"/>
          <w:szCs w:val="20"/>
        </w:rPr>
        <w:t>434-3610</w:t>
      </w:r>
    </w:p>
    <w:p w:rsidR="002609F0" w:rsidRPr="002609F0" w:rsidRDefault="002609F0" w:rsidP="002609F0"/>
    <w:p w:rsidR="002609F0" w:rsidRDefault="002609F0" w:rsidP="002609F0">
      <w:pPr>
        <w:rPr>
          <w:sz w:val="20"/>
          <w:szCs w:val="20"/>
        </w:rPr>
      </w:pPr>
      <w:r w:rsidRPr="00A779F0">
        <w:rPr>
          <w:sz w:val="20"/>
          <w:szCs w:val="20"/>
        </w:rPr>
        <w:t xml:space="preserve">There is a registration form to be completed   for each quilt entered in the quilt show. The forms are available on the TQG website.     Forms will also be available at meetings for those who do not have web access. </w:t>
      </w:r>
    </w:p>
    <w:p w:rsidR="00C25933" w:rsidRDefault="00C25933" w:rsidP="002609F0">
      <w:pPr>
        <w:rPr>
          <w:sz w:val="20"/>
          <w:szCs w:val="20"/>
        </w:rPr>
      </w:pPr>
    </w:p>
    <w:p w:rsidR="00C25933" w:rsidRDefault="00C25933" w:rsidP="002609F0">
      <w:pPr>
        <w:rPr>
          <w:sz w:val="20"/>
          <w:szCs w:val="20"/>
        </w:rPr>
      </w:pPr>
      <w:r>
        <w:rPr>
          <w:sz w:val="20"/>
          <w:szCs w:val="20"/>
        </w:rPr>
        <w:t xml:space="preserve">We welcome you to check our website at </w:t>
      </w:r>
      <w:hyperlink r:id="rId4" w:history="1">
        <w:r w:rsidRPr="00CF21BB">
          <w:rPr>
            <w:rStyle w:val="Hyperlink"/>
            <w:sz w:val="20"/>
            <w:szCs w:val="20"/>
          </w:rPr>
          <w:t>www.tqgva.org</w:t>
        </w:r>
      </w:hyperlink>
    </w:p>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r w:rsidRPr="002609F0">
        <w:t xml:space="preserve">                                            </w:t>
      </w:r>
    </w:p>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37233F" w:rsidP="001A2C70">
      <w:pPr>
        <w:ind w:left="1440" w:firstLine="720"/>
      </w:pPr>
      <w:r>
        <w:t>8</w:t>
      </w:r>
      <w:r w:rsidR="002609F0" w:rsidRPr="002609F0">
        <w:t>/</w:t>
      </w:r>
      <w:r>
        <w:t>2018</w:t>
      </w:r>
    </w:p>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 w:rsidR="002609F0" w:rsidRPr="002609F0" w:rsidRDefault="002609F0" w:rsidP="002609F0">
      <w:pPr>
        <w:jc w:val="center"/>
        <w:rPr>
          <w:sz w:val="36"/>
          <w:szCs w:val="36"/>
        </w:rPr>
      </w:pPr>
      <w:r w:rsidRPr="002609F0">
        <w:rPr>
          <w:sz w:val="36"/>
          <w:szCs w:val="36"/>
        </w:rPr>
        <w:t xml:space="preserve">  Tidewater Quilters Guild</w:t>
      </w:r>
    </w:p>
    <w:p w:rsidR="002609F0" w:rsidRPr="002609F0" w:rsidRDefault="002609F0" w:rsidP="002609F0">
      <w:pPr>
        <w:jc w:val="center"/>
        <w:rPr>
          <w:sz w:val="36"/>
          <w:szCs w:val="36"/>
        </w:rPr>
      </w:pPr>
    </w:p>
    <w:p w:rsidR="002609F0" w:rsidRPr="002609F0" w:rsidRDefault="002609F0" w:rsidP="002609F0">
      <w:pPr>
        <w:jc w:val="center"/>
        <w:rPr>
          <w:sz w:val="36"/>
          <w:szCs w:val="36"/>
        </w:rPr>
      </w:pPr>
      <w:r w:rsidRPr="002609F0">
        <w:rPr>
          <w:sz w:val="36"/>
          <w:szCs w:val="36"/>
        </w:rPr>
        <w:t xml:space="preserve">  201</w:t>
      </w:r>
      <w:r w:rsidR="0037233F">
        <w:rPr>
          <w:sz w:val="36"/>
          <w:szCs w:val="36"/>
        </w:rPr>
        <w:t>8</w:t>
      </w:r>
      <w:r w:rsidRPr="002609F0">
        <w:rPr>
          <w:sz w:val="36"/>
          <w:szCs w:val="36"/>
        </w:rPr>
        <w:t xml:space="preserve"> Quilt Show Guidelines</w:t>
      </w:r>
    </w:p>
    <w:p w:rsidR="002609F0" w:rsidRPr="002609F0" w:rsidRDefault="002609F0" w:rsidP="002609F0">
      <w:pPr>
        <w:rPr>
          <w:sz w:val="36"/>
          <w:szCs w:val="36"/>
        </w:rPr>
      </w:pPr>
    </w:p>
    <w:p w:rsidR="002609F0" w:rsidRPr="002609F0" w:rsidRDefault="002609F0" w:rsidP="002609F0">
      <w:pPr>
        <w:jc w:val="center"/>
        <w:rPr>
          <w:sz w:val="36"/>
          <w:szCs w:val="36"/>
        </w:rPr>
      </w:pPr>
      <w:r w:rsidRPr="002609F0">
        <w:rPr>
          <w:sz w:val="36"/>
          <w:szCs w:val="36"/>
        </w:rPr>
        <w:t xml:space="preserve">  </w:t>
      </w:r>
      <w:r w:rsidRPr="002609F0">
        <w:rPr>
          <w:noProof/>
        </w:rPr>
        <w:drawing>
          <wp:inline distT="0" distB="0" distL="0" distR="0" wp14:anchorId="68D52819" wp14:editId="54702A5C">
            <wp:extent cx="1476375" cy="17524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76375" cy="1752445"/>
                    </a:xfrm>
                    <a:prstGeom prst="rect">
                      <a:avLst/>
                    </a:prstGeom>
                  </pic:spPr>
                </pic:pic>
              </a:graphicData>
            </a:graphic>
          </wp:inline>
        </w:drawing>
      </w:r>
    </w:p>
    <w:p w:rsidR="002609F0" w:rsidRDefault="002609F0" w:rsidP="002609F0"/>
    <w:p w:rsidR="002609F0" w:rsidRDefault="002609F0" w:rsidP="002609F0"/>
    <w:p w:rsidR="002609F0" w:rsidRDefault="0037233F" w:rsidP="002609F0">
      <w:pPr>
        <w:jc w:val="center"/>
      </w:pPr>
      <w:r>
        <w:t>8</w:t>
      </w:r>
      <w:r w:rsidR="002609F0">
        <w:t>/201</w:t>
      </w:r>
      <w:r>
        <w:t>8</w:t>
      </w:r>
    </w:p>
    <w:p w:rsidR="00B45F2B" w:rsidRDefault="00065439"/>
    <w:sectPr w:rsidR="00B45F2B" w:rsidSect="002609F0">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5D73C2"/>
    <w:rsid w:val="00065439"/>
    <w:rsid w:val="000C3D64"/>
    <w:rsid w:val="00103BE3"/>
    <w:rsid w:val="001332B9"/>
    <w:rsid w:val="001A2C70"/>
    <w:rsid w:val="002609F0"/>
    <w:rsid w:val="002951F2"/>
    <w:rsid w:val="0037233F"/>
    <w:rsid w:val="00497FAF"/>
    <w:rsid w:val="004E071B"/>
    <w:rsid w:val="005D73C2"/>
    <w:rsid w:val="006B392A"/>
    <w:rsid w:val="00733D3E"/>
    <w:rsid w:val="00900671"/>
    <w:rsid w:val="00906845"/>
    <w:rsid w:val="00910B28"/>
    <w:rsid w:val="009C776F"/>
    <w:rsid w:val="00A60463"/>
    <w:rsid w:val="00A779F0"/>
    <w:rsid w:val="00AC16FF"/>
    <w:rsid w:val="00B4596F"/>
    <w:rsid w:val="00BC4C99"/>
    <w:rsid w:val="00C25933"/>
    <w:rsid w:val="00D80D4A"/>
    <w:rsid w:val="00DE24EA"/>
    <w:rsid w:val="00FE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2205"/>
  <w15:chartTrackingRefBased/>
  <w15:docId w15:val="{AD2A75CA-93C5-4E28-BD04-9A215F02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9F0"/>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F0"/>
    <w:rPr>
      <w:rFonts w:ascii="Segoe UI" w:eastAsia="Times New Roman" w:hAnsi="Segoe UI" w:cs="Segoe UI"/>
      <w:sz w:val="18"/>
      <w:szCs w:val="18"/>
    </w:rPr>
  </w:style>
  <w:style w:type="paragraph" w:styleId="ListParagraph">
    <w:name w:val="List Paragraph"/>
    <w:basedOn w:val="Normal"/>
    <w:uiPriority w:val="34"/>
    <w:qFormat/>
    <w:rsid w:val="001A2C70"/>
    <w:pPr>
      <w:ind w:left="720"/>
      <w:contextualSpacing/>
    </w:pPr>
  </w:style>
  <w:style w:type="character" w:styleId="Hyperlink">
    <w:name w:val="Hyperlink"/>
    <w:basedOn w:val="DefaultParagraphFont"/>
    <w:uiPriority w:val="99"/>
    <w:unhideWhenUsed/>
    <w:rsid w:val="00C25933"/>
    <w:rPr>
      <w:color w:val="0000FF" w:themeColor="hyperlink"/>
      <w:u w:val="single"/>
    </w:rPr>
  </w:style>
  <w:style w:type="character" w:styleId="UnresolvedMention">
    <w:name w:val="Unresolved Mention"/>
    <w:basedOn w:val="DefaultParagraphFont"/>
    <w:uiPriority w:val="99"/>
    <w:semiHidden/>
    <w:unhideWhenUsed/>
    <w:rsid w:val="00C259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qg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Fisher</dc:creator>
  <cp:keywords/>
  <dc:description/>
  <cp:lastModifiedBy>Karan Fisher</cp:lastModifiedBy>
  <cp:revision>18</cp:revision>
  <cp:lastPrinted>2017-09-05T20:49:00Z</cp:lastPrinted>
  <dcterms:created xsi:type="dcterms:W3CDTF">2017-08-01T20:25:00Z</dcterms:created>
  <dcterms:modified xsi:type="dcterms:W3CDTF">2017-09-11T14:30:00Z</dcterms:modified>
</cp:coreProperties>
</file>